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FE7F02" w:rsidRDefault="00FE7F02" w:rsidP="006133BD">
      <w:pPr>
        <w:shd w:val="clear" w:color="auto" w:fill="FFFFFF"/>
        <w:spacing w:after="0" w:line="240" w:lineRule="auto"/>
        <w:ind w:left="720"/>
        <w:jc w:val="both"/>
        <w:textAlignment w:val="baseline"/>
      </w:pPr>
      <w:r>
        <w:fldChar w:fldCharType="begin"/>
      </w:r>
      <w:r>
        <w:instrText>HYPERLINK "http://www.vlc.ru/upload/social_economic_development/2016/%D0%9F%D0%BE%D1%8F%D1%81%D0%BD%D0%B8%D1%82%D0%B5%D0%BB%D1%8C%D0%BD%D0%B0%D1%8F%20%D0%B7%D0%B0%D0%BF%D0%B8%D1%81%D0%BA%D0%B0_23.09.docx" \t "_blank"</w:instrText>
      </w:r>
      <w:r>
        <w:fldChar w:fldCharType="separate"/>
      </w:r>
      <w:r w:rsidRPr="000424E2">
        <w:rPr>
          <w:rFonts w:ascii="Times New Roman" w:hAnsi="Times New Roman" w:cs="Times New Roman"/>
          <w:color w:val="2883DD"/>
          <w:sz w:val="24"/>
          <w:szCs w:val="24"/>
          <w:u w:val="single"/>
        </w:rPr>
        <w:t>Пояснительная записка</w:t>
      </w:r>
      <w:r>
        <w:fldChar w:fldCharType="end"/>
      </w:r>
    </w:p>
    <w:p w:rsidR="00FE7F02" w:rsidRDefault="00FE7F02" w:rsidP="006133BD">
      <w:pPr>
        <w:shd w:val="clear" w:color="auto" w:fill="FFFFFF"/>
        <w:spacing w:after="0" w:line="240" w:lineRule="auto"/>
        <w:ind w:left="720"/>
        <w:jc w:val="both"/>
        <w:textAlignment w:val="baseline"/>
      </w:pPr>
    </w:p>
    <w:p w:rsidR="00FE7F02" w:rsidRPr="000424E2" w:rsidRDefault="00FE7F02" w:rsidP="006133BD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E7F02" w:rsidRPr="000424E2" w:rsidRDefault="00FE7F02" w:rsidP="006133BD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E7F02" w:rsidRDefault="00FE7F02" w:rsidP="006133BD">
      <w:pPr>
        <w:pStyle w:val="ConsPlusNormal"/>
        <w:ind w:left="2136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FE7F02" w:rsidRDefault="00FE7F02" w:rsidP="00D11634">
      <w:pPr>
        <w:pStyle w:val="1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r w:rsidRPr="004D15F5">
        <w:rPr>
          <w:rFonts w:ascii="Times New Roman" w:hAnsi="Times New Roman" w:cs="Times New Roman"/>
          <w:color w:val="000000"/>
          <w:sz w:val="26"/>
          <w:szCs w:val="26"/>
        </w:rPr>
        <w:t xml:space="preserve">к сводному отчету об оценке регулирующего воздействия </w:t>
      </w:r>
      <w:r w:rsidRPr="004D15F5">
        <w:rPr>
          <w:rFonts w:ascii="Times New Roman" w:hAnsi="Times New Roman" w:cs="Times New Roman"/>
          <w:sz w:val="26"/>
          <w:szCs w:val="26"/>
        </w:rPr>
        <w:t xml:space="preserve">проекта постановления </w:t>
      </w:r>
      <w:r w:rsidRPr="004D15F5">
        <w:rPr>
          <w:rFonts w:ascii="Times New Roman" w:hAnsi="Times New Roman" w:cs="Times New Roman"/>
          <w:color w:val="000000"/>
          <w:sz w:val="26"/>
          <w:szCs w:val="26"/>
        </w:rPr>
        <w:t>администрации Дальнереченского городского округа</w:t>
      </w:r>
    </w:p>
    <w:p w:rsidR="00FE7F02" w:rsidRPr="008F5478" w:rsidRDefault="00FE7F02" w:rsidP="00D11634">
      <w:pPr>
        <w:pStyle w:val="1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F5478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</w:t>
      </w:r>
      <w:r w:rsidRPr="008F5478">
        <w:rPr>
          <w:rFonts w:ascii="Times New Roman" w:hAnsi="Times New Roman" w:cs="Times New Roman"/>
          <w:b/>
          <w:bCs/>
          <w:sz w:val="26"/>
          <w:szCs w:val="26"/>
          <w:u w:val="single"/>
        </w:rPr>
        <w:t>Об утверждении Порядка размещения нестационарных торговых объектов на территории Дальнереченского городского  округа»</w:t>
      </w:r>
    </w:p>
    <w:p w:rsidR="00FE7F02" w:rsidRDefault="00FE7F02" w:rsidP="00D11634">
      <w:pPr>
        <w:pStyle w:val="a0"/>
        <w:jc w:val="center"/>
        <w:rPr>
          <w:rStyle w:val="a"/>
          <w:rFonts w:ascii="Times New Roman" w:hAnsi="Times New Roman" w:cs="Times New Roman"/>
        </w:rPr>
      </w:pPr>
    </w:p>
    <w:p w:rsidR="00FE7F02" w:rsidRPr="000424E2" w:rsidRDefault="00FE7F02" w:rsidP="006133BD">
      <w:pPr>
        <w:pStyle w:val="ConsPlusNormal"/>
        <w:ind w:left="2136"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FE7F02" w:rsidRDefault="00FE7F02" w:rsidP="00B70BC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4B49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связи </w:t>
      </w:r>
      <w:r w:rsidRPr="004B49B0">
        <w:rPr>
          <w:rFonts w:ascii="Times New Roman" w:hAnsi="Times New Roman" w:cs="Times New Roman"/>
          <w:sz w:val="26"/>
          <w:szCs w:val="26"/>
        </w:rPr>
        <w:t xml:space="preserve">с </w:t>
      </w:r>
      <w:r>
        <w:rPr>
          <w:rFonts w:ascii="Times New Roman" w:hAnsi="Times New Roman" w:cs="Times New Roman"/>
          <w:sz w:val="26"/>
          <w:szCs w:val="26"/>
        </w:rPr>
        <w:t>принятием нормативных правовых актов А</w:t>
      </w:r>
      <w:r w:rsidRPr="004B49B0">
        <w:rPr>
          <w:rFonts w:ascii="Times New Roman" w:hAnsi="Times New Roman" w:cs="Times New Roman"/>
          <w:sz w:val="26"/>
          <w:szCs w:val="26"/>
        </w:rPr>
        <w:t>дминистрации Приморского края, устанавливающи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4B49B0">
        <w:rPr>
          <w:rFonts w:ascii="Times New Roman" w:hAnsi="Times New Roman" w:cs="Times New Roman"/>
          <w:sz w:val="26"/>
          <w:szCs w:val="26"/>
        </w:rPr>
        <w:t xml:space="preserve"> единые требования к Порядку отбора претендентов на право включения в схему размещения нестационарных торговых объектов на территории муниципальных образований Приморского края , приказом департамента лицензирования и торговли Приморского края от 15 декабря   2015 года № 114-па «Об утверждении порядка разработки и утверждения органами местного самоуправления Приморского края схем размещения нестационарных торговых» (в редакции Приказа департамента лицензирования и торговли Приморского края от 12 апреля 2018 года № 29)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4B49B0">
        <w:rPr>
          <w:rFonts w:ascii="Times New Roman" w:hAnsi="Times New Roman" w:cs="Times New Roman"/>
          <w:sz w:val="26"/>
          <w:szCs w:val="26"/>
        </w:rPr>
        <w:t>принятием НПА администрации Дальнереченского городского  округа, регулирующ</w:t>
      </w:r>
      <w:r>
        <w:rPr>
          <w:rFonts w:ascii="Times New Roman" w:hAnsi="Times New Roman" w:cs="Times New Roman"/>
          <w:sz w:val="26"/>
          <w:szCs w:val="26"/>
        </w:rPr>
        <w:t xml:space="preserve">его </w:t>
      </w:r>
      <w:r w:rsidRPr="004B49B0">
        <w:rPr>
          <w:rFonts w:ascii="Times New Roman" w:hAnsi="Times New Roman" w:cs="Times New Roman"/>
          <w:sz w:val="26"/>
          <w:szCs w:val="26"/>
        </w:rPr>
        <w:t xml:space="preserve">порядок отбора претендентов на право включения в схему размещения нестационарных торговых объектов, требованиям к местам размещения НТО, внешнему виду и техническому состоянию НТО на территории Дальнереченского городского округа </w:t>
      </w:r>
      <w:r>
        <w:rPr>
          <w:rFonts w:ascii="Times New Roman" w:hAnsi="Times New Roman" w:cs="Times New Roman"/>
          <w:sz w:val="26"/>
          <w:szCs w:val="26"/>
        </w:rPr>
        <w:t xml:space="preserve">отделом предпринимательства и потребительского рынка администрации </w:t>
      </w:r>
      <w:r w:rsidRPr="004B49B0">
        <w:rPr>
          <w:rFonts w:ascii="Times New Roman" w:hAnsi="Times New Roman" w:cs="Times New Roman"/>
          <w:sz w:val="26"/>
          <w:szCs w:val="26"/>
        </w:rPr>
        <w:t xml:space="preserve">Дальнереченского городского округа </w:t>
      </w:r>
      <w:r>
        <w:rPr>
          <w:rFonts w:ascii="Times New Roman" w:hAnsi="Times New Roman" w:cs="Times New Roman"/>
          <w:sz w:val="26"/>
          <w:szCs w:val="26"/>
        </w:rPr>
        <w:t xml:space="preserve">разработан проект </w:t>
      </w:r>
      <w:r w:rsidRPr="004B49B0">
        <w:rPr>
          <w:rFonts w:ascii="Times New Roman" w:hAnsi="Times New Roman" w:cs="Times New Roman"/>
          <w:sz w:val="26"/>
          <w:szCs w:val="26"/>
        </w:rPr>
        <w:t>НПА, регламентирующ</w:t>
      </w:r>
      <w:r>
        <w:rPr>
          <w:rFonts w:ascii="Times New Roman" w:hAnsi="Times New Roman" w:cs="Times New Roman"/>
          <w:sz w:val="26"/>
          <w:szCs w:val="26"/>
        </w:rPr>
        <w:t xml:space="preserve">ий </w:t>
      </w:r>
      <w:r w:rsidRPr="004B49B0">
        <w:rPr>
          <w:rFonts w:ascii="Times New Roman" w:hAnsi="Times New Roman" w:cs="Times New Roman"/>
          <w:sz w:val="26"/>
          <w:szCs w:val="26"/>
        </w:rPr>
        <w:t>Порядок размещения нестационарных торговых объектов на территории Дальнереченского городского  округа»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E7F02" w:rsidRDefault="00FE7F02" w:rsidP="00B70BC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4319">
        <w:rPr>
          <w:rFonts w:ascii="Times New Roman" w:hAnsi="Times New Roman" w:cs="Times New Roman"/>
          <w:sz w:val="26"/>
          <w:szCs w:val="26"/>
        </w:rPr>
        <w:t xml:space="preserve">На осуществление полномочий для реализации предполагаемого правового регулирования дополнительные расходы из бюджета </w:t>
      </w:r>
      <w:r w:rsidRPr="00BD4319">
        <w:rPr>
          <w:rFonts w:ascii="Times New Roman" w:hAnsi="Times New Roman" w:cs="Times New Roman"/>
          <w:color w:val="000000"/>
          <w:sz w:val="26"/>
          <w:szCs w:val="26"/>
        </w:rPr>
        <w:t>Дальнереченского городского округа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не понадобятся.</w:t>
      </w:r>
    </w:p>
    <w:p w:rsidR="00FE7F02" w:rsidRPr="00BD4319" w:rsidRDefault="00FE7F02" w:rsidP="00B076C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 </w:t>
      </w:r>
      <w:r w:rsidRPr="00BD4319">
        <w:rPr>
          <w:rFonts w:ascii="Times New Roman" w:hAnsi="Times New Roman" w:cs="Times New Roman"/>
          <w:color w:val="000000"/>
          <w:sz w:val="26"/>
          <w:szCs w:val="26"/>
        </w:rPr>
        <w:t>Изменения, вносимые в Порядок, не предполагают дополнительных расходов субъектов предпринимательской деятельности, которые уже внесены в Схему размещения НТО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В </w:t>
      </w:r>
      <w:r w:rsidRPr="00BD4319">
        <w:rPr>
          <w:rFonts w:ascii="Times New Roman" w:hAnsi="Times New Roman" w:cs="Times New Roman"/>
          <w:sz w:val="26"/>
          <w:szCs w:val="26"/>
        </w:rPr>
        <w:t>Схему включаются все размещенные на законных основаниях нестационарные торговые объекты. Утверждение Схемы, равно как и внесение в нее изменений, не может служить основанием для пересмотра мест введение либо изменение и (или) дополнение указанных требований не может служить основанием для пересмотра мест нестационарных торговых объектов, размещенных в установленном порядке до введения или изменения соответствующих требований.</w:t>
      </w:r>
    </w:p>
    <w:p w:rsidR="00FE7F02" w:rsidRPr="00BD4319" w:rsidRDefault="00FE7F02" w:rsidP="00B07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4319">
        <w:rPr>
          <w:rFonts w:ascii="Times New Roman" w:hAnsi="Times New Roman" w:cs="Times New Roman"/>
          <w:color w:val="000000"/>
          <w:sz w:val="26"/>
          <w:szCs w:val="26"/>
        </w:rPr>
        <w:t xml:space="preserve">Однако, для хозяйствующих субъектов, которые впервые подают заявления на включение в Схему размещения НТО, изменится порядок включения в Схему размещения. Новым заявителям </w:t>
      </w:r>
      <w:r w:rsidRPr="00BD4319">
        <w:rPr>
          <w:rFonts w:ascii="Times New Roman" w:hAnsi="Times New Roman" w:cs="Times New Roman"/>
          <w:sz w:val="26"/>
          <w:szCs w:val="26"/>
        </w:rPr>
        <w:t xml:space="preserve">предоставление  права на включение в Схему размещения будет осуществляться по результатам проведения закрытого аукциона. </w:t>
      </w:r>
    </w:p>
    <w:p w:rsidR="00FE7F02" w:rsidRDefault="00FE7F02" w:rsidP="00DE6DC1">
      <w:pPr>
        <w:pStyle w:val="Header"/>
        <w:tabs>
          <w:tab w:val="left" w:pos="70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D4319">
        <w:rPr>
          <w:sz w:val="26"/>
          <w:szCs w:val="26"/>
        </w:rPr>
        <w:t>Таким образом</w:t>
      </w:r>
      <w:r>
        <w:rPr>
          <w:sz w:val="26"/>
          <w:szCs w:val="26"/>
        </w:rPr>
        <w:t xml:space="preserve">, </w:t>
      </w:r>
      <w:r w:rsidRPr="00BD4319">
        <w:rPr>
          <w:sz w:val="26"/>
          <w:szCs w:val="26"/>
        </w:rPr>
        <w:t xml:space="preserve">проект постановления имеет  </w:t>
      </w:r>
      <w:r>
        <w:rPr>
          <w:sz w:val="26"/>
          <w:szCs w:val="26"/>
        </w:rPr>
        <w:t xml:space="preserve">низкую </w:t>
      </w:r>
      <w:r w:rsidRPr="00BD4319">
        <w:rPr>
          <w:sz w:val="26"/>
          <w:szCs w:val="26"/>
        </w:rPr>
        <w:t xml:space="preserve">степень регулирующего воздействия. </w:t>
      </w:r>
    </w:p>
    <w:p w:rsidR="00FE7F02" w:rsidRPr="00BD4319" w:rsidRDefault="00FE7F02" w:rsidP="00DE6DC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BD4319">
        <w:rPr>
          <w:rFonts w:ascii="Times New Roman" w:hAnsi="Times New Roman" w:cs="Times New Roman"/>
          <w:sz w:val="26"/>
          <w:szCs w:val="26"/>
        </w:rPr>
        <w:t>озможных альтернативных вариантов достижения цели регулирования не имеется.</w:t>
      </w:r>
    </w:p>
    <w:p w:rsidR="00FE7F02" w:rsidRDefault="00FE7F02" w:rsidP="00DE6DC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4319">
        <w:rPr>
          <w:rFonts w:ascii="Times New Roman" w:hAnsi="Times New Roman" w:cs="Times New Roman"/>
          <w:sz w:val="26"/>
          <w:szCs w:val="26"/>
        </w:rPr>
        <w:t>Риски невозможности достижения целей правового регулирования, возможные негативные последствия от введения нового правового регулирования отсутствуют.</w:t>
      </w:r>
    </w:p>
    <w:sectPr w:rsidR="00FE7F02" w:rsidSect="00D11634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5239A"/>
    <w:multiLevelType w:val="multilevel"/>
    <w:tmpl w:val="229AE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DCA"/>
    <w:rsid w:val="000424E2"/>
    <w:rsid w:val="00086CAF"/>
    <w:rsid w:val="001E4578"/>
    <w:rsid w:val="0022417C"/>
    <w:rsid w:val="003E07A6"/>
    <w:rsid w:val="004B49B0"/>
    <w:rsid w:val="004D15F5"/>
    <w:rsid w:val="00603A86"/>
    <w:rsid w:val="006133BD"/>
    <w:rsid w:val="006475D1"/>
    <w:rsid w:val="006624B7"/>
    <w:rsid w:val="008C1224"/>
    <w:rsid w:val="008F5478"/>
    <w:rsid w:val="009B395C"/>
    <w:rsid w:val="009E4771"/>
    <w:rsid w:val="00AB6BCF"/>
    <w:rsid w:val="00B04DC6"/>
    <w:rsid w:val="00B076C7"/>
    <w:rsid w:val="00B12D15"/>
    <w:rsid w:val="00B70BC2"/>
    <w:rsid w:val="00BC1C68"/>
    <w:rsid w:val="00BD4319"/>
    <w:rsid w:val="00BF0536"/>
    <w:rsid w:val="00D11634"/>
    <w:rsid w:val="00DE6DC1"/>
    <w:rsid w:val="00DF0DCA"/>
    <w:rsid w:val="00E617CB"/>
    <w:rsid w:val="00E656B3"/>
    <w:rsid w:val="00E878CA"/>
    <w:rsid w:val="00EA7C5C"/>
    <w:rsid w:val="00EF1FEA"/>
    <w:rsid w:val="00FE7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57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F0DCA"/>
    <w:pPr>
      <w:widowControl w:val="0"/>
      <w:autoSpaceDE w:val="0"/>
      <w:autoSpaceDN w:val="0"/>
    </w:pPr>
    <w:rPr>
      <w:rFonts w:cs="Calibri"/>
    </w:rPr>
  </w:style>
  <w:style w:type="paragraph" w:customStyle="1" w:styleId="1">
    <w:name w:val="Абзац списка1"/>
    <w:basedOn w:val="Normal"/>
    <w:uiPriority w:val="99"/>
    <w:rsid w:val="006475D1"/>
    <w:pPr>
      <w:ind w:left="720"/>
    </w:pPr>
  </w:style>
  <w:style w:type="paragraph" w:customStyle="1" w:styleId="2">
    <w:name w:val="Абзац списка2"/>
    <w:basedOn w:val="Normal"/>
    <w:uiPriority w:val="99"/>
    <w:rsid w:val="006475D1"/>
    <w:pPr>
      <w:ind w:left="720"/>
    </w:pPr>
  </w:style>
  <w:style w:type="character" w:customStyle="1" w:styleId="a">
    <w:name w:val="Цветовое выделение"/>
    <w:uiPriority w:val="99"/>
    <w:rsid w:val="006475D1"/>
    <w:rPr>
      <w:b/>
      <w:bCs/>
      <w:color w:val="26282F"/>
    </w:rPr>
  </w:style>
  <w:style w:type="paragraph" w:customStyle="1" w:styleId="a0">
    <w:name w:val="Таблицы (моноширинный)"/>
    <w:basedOn w:val="Normal"/>
    <w:next w:val="Normal"/>
    <w:uiPriority w:val="99"/>
    <w:rsid w:val="006475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styleId="Hyperlink">
    <w:name w:val="Hyperlink"/>
    <w:basedOn w:val="DefaultParagraphFont"/>
    <w:uiPriority w:val="99"/>
    <w:rsid w:val="006475D1"/>
    <w:rPr>
      <w:color w:val="0000FF"/>
      <w:u w:val="single"/>
    </w:rPr>
  </w:style>
  <w:style w:type="paragraph" w:customStyle="1" w:styleId="ConsPlusNonformat">
    <w:name w:val="ConsPlusNonformat"/>
    <w:uiPriority w:val="99"/>
    <w:rsid w:val="006475D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086CAF"/>
    <w:pPr>
      <w:ind w:left="720"/>
    </w:pPr>
  </w:style>
  <w:style w:type="paragraph" w:styleId="Header">
    <w:name w:val="header"/>
    <w:basedOn w:val="Normal"/>
    <w:link w:val="HeaderChar"/>
    <w:uiPriority w:val="99"/>
    <w:rsid w:val="00EA7C5C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7C5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1</Pages>
  <Words>455</Words>
  <Characters>2600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adm13</cp:lastModifiedBy>
  <cp:revision>14</cp:revision>
  <dcterms:created xsi:type="dcterms:W3CDTF">2018-07-04T09:36:00Z</dcterms:created>
  <dcterms:modified xsi:type="dcterms:W3CDTF">2018-09-16T05:05:00Z</dcterms:modified>
</cp:coreProperties>
</file>